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A78" w:rsidRPr="00826A50" w:rsidRDefault="00576A78" w:rsidP="00576A78">
      <w:pPr>
        <w:spacing w:line="500" w:lineRule="atLeast"/>
        <w:jc w:val="center"/>
        <w:rPr>
          <w:rFonts w:ascii="仿宋_GB2312" w:eastAsia="仿宋_GB2312"/>
          <w:b/>
          <w:sz w:val="32"/>
        </w:rPr>
      </w:pPr>
      <w:r w:rsidRPr="00826A50">
        <w:rPr>
          <w:rFonts w:ascii="仿宋_GB2312" w:eastAsia="仿宋_GB2312" w:hint="eastAsia"/>
          <w:b/>
          <w:sz w:val="32"/>
        </w:rPr>
        <w:t>西南大学</w:t>
      </w:r>
      <w:r>
        <w:rPr>
          <w:rFonts w:ascii="仿宋_GB2312" w:eastAsia="仿宋_GB2312" w:hint="eastAsia"/>
          <w:b/>
          <w:sz w:val="32"/>
        </w:rPr>
        <w:t>地理科学学院硕士</w:t>
      </w:r>
      <w:r w:rsidRPr="00826A50">
        <w:rPr>
          <w:rFonts w:ascii="仿宋_GB2312" w:eastAsia="仿宋_GB2312" w:hint="eastAsia"/>
          <w:b/>
          <w:sz w:val="32"/>
        </w:rPr>
        <w:t>研究生中期考核评分表</w:t>
      </w:r>
    </w:p>
    <w:p w:rsidR="00576A78" w:rsidRDefault="00576A78" w:rsidP="00576A78">
      <w:pPr>
        <w:spacing w:afterLines="100" w:after="312" w:line="500" w:lineRule="atLeast"/>
        <w:ind w:firstLineChars="300" w:firstLine="63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学号：          </w:t>
      </w:r>
      <w:r>
        <w:rPr>
          <w:rFonts w:ascii="仿宋_GB2312" w:eastAsia="仿宋_GB2312"/>
        </w:rPr>
        <w:t xml:space="preserve">   </w:t>
      </w:r>
      <w:r>
        <w:rPr>
          <w:rFonts w:ascii="仿宋_GB2312" w:eastAsia="仿宋_GB2312" w:hint="eastAsia"/>
        </w:rPr>
        <w:t xml:space="preserve">姓名:       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学位类别：       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/>
        </w:rPr>
        <w:t xml:space="preserve">  </w:t>
      </w:r>
      <w:r>
        <w:rPr>
          <w:rFonts w:ascii="仿宋_GB2312" w:eastAsia="仿宋_GB2312" w:hint="eastAsia"/>
        </w:rPr>
        <w:t>学科专业: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082"/>
        <w:gridCol w:w="1134"/>
        <w:gridCol w:w="1228"/>
      </w:tblGrid>
      <w:tr w:rsidR="00576A78" w:rsidRPr="0079504C" w:rsidTr="00FB6D33">
        <w:trPr>
          <w:jc w:val="center"/>
        </w:trPr>
        <w:tc>
          <w:tcPr>
            <w:tcW w:w="1384" w:type="dxa"/>
            <w:vAlign w:val="center"/>
          </w:tcPr>
          <w:p w:rsidR="00576A78" w:rsidRPr="0079504C" w:rsidRDefault="00576A78" w:rsidP="00FB6D33">
            <w:pPr>
              <w:spacing w:line="320" w:lineRule="atLeast"/>
              <w:jc w:val="center"/>
              <w:rPr>
                <w:rFonts w:ascii="仿宋_GB2312" w:eastAsia="仿宋_GB2312"/>
                <w:b/>
              </w:rPr>
            </w:pPr>
            <w:r w:rsidRPr="0079504C">
              <w:rPr>
                <w:rFonts w:ascii="仿宋_GB2312" w:eastAsia="仿宋_GB2312" w:hint="eastAsia"/>
                <w:b/>
              </w:rPr>
              <w:t>一级指标</w:t>
            </w:r>
          </w:p>
        </w:tc>
        <w:tc>
          <w:tcPr>
            <w:tcW w:w="6082" w:type="dxa"/>
            <w:vAlign w:val="center"/>
          </w:tcPr>
          <w:p w:rsidR="00576A78" w:rsidRPr="0079504C" w:rsidRDefault="00576A78" w:rsidP="00FB6D33">
            <w:pPr>
              <w:spacing w:line="320" w:lineRule="atLeast"/>
              <w:jc w:val="center"/>
              <w:rPr>
                <w:rFonts w:ascii="仿宋_GB2312" w:eastAsia="仿宋_GB2312"/>
                <w:b/>
              </w:rPr>
            </w:pPr>
            <w:r w:rsidRPr="0079504C">
              <w:rPr>
                <w:rFonts w:ascii="仿宋_GB2312" w:eastAsia="仿宋_GB2312" w:hint="eastAsia"/>
                <w:b/>
              </w:rPr>
              <w:t>二级指标及要素</w:t>
            </w:r>
          </w:p>
        </w:tc>
        <w:tc>
          <w:tcPr>
            <w:tcW w:w="1134" w:type="dxa"/>
            <w:vAlign w:val="center"/>
          </w:tcPr>
          <w:p w:rsidR="00576A78" w:rsidRPr="0079504C" w:rsidRDefault="00576A78" w:rsidP="00FB6D33">
            <w:pPr>
              <w:spacing w:line="320" w:lineRule="atLeast"/>
              <w:jc w:val="center"/>
              <w:rPr>
                <w:rFonts w:ascii="仿宋_GB2312" w:eastAsia="仿宋_GB2312"/>
                <w:b/>
              </w:rPr>
            </w:pPr>
            <w:r w:rsidRPr="0079504C">
              <w:rPr>
                <w:rFonts w:ascii="仿宋_GB2312" w:eastAsia="仿宋_GB2312" w:hint="eastAsia"/>
                <w:b/>
              </w:rPr>
              <w:t>评分</w:t>
            </w:r>
          </w:p>
          <w:p w:rsidR="00576A78" w:rsidRPr="0079504C" w:rsidRDefault="00576A78" w:rsidP="00FB6D33">
            <w:pPr>
              <w:spacing w:line="320" w:lineRule="atLeast"/>
              <w:jc w:val="center"/>
              <w:rPr>
                <w:rFonts w:ascii="仿宋_GB2312" w:eastAsia="仿宋_GB2312"/>
                <w:b/>
              </w:rPr>
            </w:pPr>
            <w:r w:rsidRPr="0079504C">
              <w:rPr>
                <w:rFonts w:ascii="仿宋_GB2312" w:eastAsia="仿宋_GB2312" w:hint="eastAsia"/>
                <w:b/>
              </w:rPr>
              <w:t>档次</w:t>
            </w:r>
          </w:p>
        </w:tc>
        <w:tc>
          <w:tcPr>
            <w:tcW w:w="1228" w:type="dxa"/>
            <w:vAlign w:val="center"/>
          </w:tcPr>
          <w:p w:rsidR="00576A78" w:rsidRPr="0079504C" w:rsidRDefault="00576A78" w:rsidP="00FB6D33">
            <w:pPr>
              <w:spacing w:line="320" w:lineRule="atLeast"/>
              <w:jc w:val="center"/>
              <w:rPr>
                <w:rFonts w:ascii="仿宋_GB2312" w:eastAsia="仿宋_GB2312"/>
                <w:b/>
              </w:rPr>
            </w:pPr>
            <w:r w:rsidRPr="0079504C">
              <w:rPr>
                <w:rFonts w:ascii="仿宋_GB2312" w:eastAsia="仿宋_GB2312" w:hint="eastAsia"/>
                <w:b/>
              </w:rPr>
              <w:t>评分</w:t>
            </w:r>
          </w:p>
        </w:tc>
      </w:tr>
      <w:tr w:rsidR="00576A78" w:rsidTr="00FB6D33">
        <w:trPr>
          <w:trHeight w:val="2285"/>
          <w:jc w:val="center"/>
        </w:trPr>
        <w:tc>
          <w:tcPr>
            <w:tcW w:w="1384" w:type="dxa"/>
            <w:vAlign w:val="center"/>
          </w:tcPr>
          <w:p w:rsidR="00576A78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A.思想品德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及学风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(10%)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黑体" w:eastAsia="黑体"/>
              </w:rPr>
            </w:pPr>
          </w:p>
        </w:tc>
        <w:tc>
          <w:tcPr>
            <w:tcW w:w="6082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b/>
              </w:rPr>
              <w:t>1、思想品质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坚持党的方针路线 热爱祖国 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科研道德 文明礼貌 尊敬师长 生活作风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 w:rsidRPr="00F66229">
              <w:rPr>
                <w:rFonts w:ascii="黑体" w:eastAsia="黑体" w:hint="eastAsia"/>
                <w:b/>
              </w:rPr>
              <w:t>2、</w:t>
            </w:r>
            <w:r>
              <w:rPr>
                <w:rFonts w:ascii="黑体" w:eastAsia="黑体" w:hint="eastAsia"/>
                <w:b/>
              </w:rPr>
              <w:t>组织纪律</w:t>
            </w:r>
            <w:r>
              <w:rPr>
                <w:rFonts w:ascii="仿宋_GB2312" w:eastAsia="仿宋_GB2312" w:hint="eastAsia"/>
                <w:b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遵守党纪国法及校纪校规 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 w:rsidRPr="00F66229">
              <w:rPr>
                <w:rFonts w:ascii="黑体" w:eastAsia="黑体" w:hint="eastAsia"/>
                <w:b/>
              </w:rPr>
              <w:t>3、</w:t>
            </w:r>
            <w:r>
              <w:rPr>
                <w:rFonts w:ascii="黑体" w:eastAsia="黑体" w:hint="eastAsia"/>
                <w:b/>
              </w:rPr>
              <w:t>集体观念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 公益活动 学术活动 关心集体 团结协作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 w:rsidRPr="00F66229">
              <w:rPr>
                <w:rFonts w:ascii="黑体" w:eastAsia="黑体" w:hint="eastAsia"/>
                <w:b/>
              </w:rPr>
              <w:t>4、</w:t>
            </w:r>
            <w:r>
              <w:rPr>
                <w:rFonts w:ascii="黑体" w:eastAsia="黑体" w:hint="eastAsia"/>
                <w:b/>
              </w:rPr>
              <w:t>治学态度</w:t>
            </w:r>
            <w:r>
              <w:rPr>
                <w:rFonts w:ascii="仿宋_GB2312" w:eastAsia="仿宋_GB2312" w:hint="eastAsia"/>
              </w:rPr>
              <w:t xml:space="preserve">   求实创新 勤奋好学</w:t>
            </w:r>
            <w:r w:rsidR="00790F24"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刻苦钻研 </w:t>
            </w:r>
          </w:p>
        </w:tc>
        <w:tc>
          <w:tcPr>
            <w:tcW w:w="1134" w:type="dxa"/>
            <w:vAlign w:val="center"/>
          </w:tcPr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25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25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25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10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25</w:t>
            </w:r>
          </w:p>
        </w:tc>
        <w:tc>
          <w:tcPr>
            <w:tcW w:w="1228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  <w:tr w:rsidR="00576A78" w:rsidTr="00FB6D33">
        <w:trPr>
          <w:trHeight w:val="1269"/>
          <w:jc w:val="center"/>
        </w:trPr>
        <w:tc>
          <w:tcPr>
            <w:tcW w:w="1384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B.课程学习</w:t>
            </w:r>
          </w:p>
          <w:p w:rsidR="00576A78" w:rsidRDefault="00576A78" w:rsidP="00FB6D33">
            <w:pPr>
              <w:spacing w:line="400" w:lineRule="atLeast"/>
              <w:rPr>
                <w:rFonts w:ascii="黑体" w:eastAsia="黑体"/>
              </w:rPr>
            </w:pPr>
            <w:r>
              <w:rPr>
                <w:rFonts w:ascii="黑体" w:eastAsia="黑体"/>
                <w:b/>
              </w:rPr>
              <w:t xml:space="preserve">   </w:t>
            </w:r>
            <w:r>
              <w:rPr>
                <w:rFonts w:ascii="黑体" w:eastAsia="黑体" w:hint="eastAsia"/>
                <w:b/>
              </w:rPr>
              <w:t>(</w:t>
            </w:r>
            <w:r>
              <w:rPr>
                <w:rFonts w:ascii="黑体" w:eastAsia="黑体"/>
                <w:b/>
              </w:rPr>
              <w:t>4</w:t>
            </w:r>
            <w:r>
              <w:rPr>
                <w:rFonts w:ascii="黑体" w:eastAsia="黑体" w:hint="eastAsia"/>
                <w:b/>
              </w:rPr>
              <w:t>0%)</w:t>
            </w:r>
          </w:p>
        </w:tc>
        <w:tc>
          <w:tcPr>
            <w:tcW w:w="6082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课程总评成绩=学位课程平均成绩×0.6+选修课平均成绩×0.4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若所修课程及学分不到规定的4/5，应适当扣分。</w:t>
            </w:r>
          </w:p>
        </w:tc>
        <w:tc>
          <w:tcPr>
            <w:tcW w:w="1134" w:type="dxa"/>
            <w:vAlign w:val="center"/>
          </w:tcPr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  <w:tr w:rsidR="00576A78" w:rsidTr="00FB6D33">
        <w:trPr>
          <w:trHeight w:val="1556"/>
          <w:jc w:val="center"/>
        </w:trPr>
        <w:tc>
          <w:tcPr>
            <w:tcW w:w="1384" w:type="dxa"/>
            <w:vAlign w:val="center"/>
          </w:tcPr>
          <w:p w:rsidR="00576A78" w:rsidRDefault="00576A78" w:rsidP="00FB6D33">
            <w:pPr>
              <w:spacing w:line="400" w:lineRule="atLeast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C.科研能力</w:t>
            </w:r>
          </w:p>
          <w:p w:rsidR="00576A78" w:rsidRPr="005C0655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（30%）</w:t>
            </w:r>
          </w:p>
        </w:tc>
        <w:tc>
          <w:tcPr>
            <w:tcW w:w="6082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b/>
              </w:rPr>
              <w:t>1、查阅文献与综合分析能力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文献调研综合分析了解学术动态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黑体" w:eastAsia="黑体"/>
                <w:b/>
              </w:rPr>
              <w:t>2</w:t>
            </w:r>
            <w:r>
              <w:rPr>
                <w:rFonts w:ascii="黑体" w:eastAsia="黑体" w:hint="eastAsia"/>
                <w:b/>
              </w:rPr>
              <w:t>、独立研究能力</w:t>
            </w:r>
            <w:r>
              <w:rPr>
                <w:rFonts w:ascii="仿宋_GB2312" w:eastAsia="仿宋_GB2312" w:hint="eastAsia"/>
              </w:rPr>
              <w:t xml:space="preserve">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实验技能 使用先进仪器设备 实</w:t>
            </w:r>
          </w:p>
          <w:p w:rsidR="00576A78" w:rsidRPr="005C0655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  <w:proofErr w:type="gramStart"/>
            <w:r>
              <w:rPr>
                <w:rFonts w:ascii="仿宋_GB2312" w:eastAsia="仿宋_GB2312" w:hint="eastAsia"/>
              </w:rPr>
              <w:t>践</w:t>
            </w:r>
            <w:proofErr w:type="gramEnd"/>
            <w:r>
              <w:rPr>
                <w:rFonts w:ascii="仿宋_GB2312" w:eastAsia="仿宋_GB2312" w:hint="eastAsia"/>
              </w:rPr>
              <w:t>和独立工作能力 试验进展</w:t>
            </w:r>
          </w:p>
        </w:tc>
        <w:tc>
          <w:tcPr>
            <w:tcW w:w="1134" w:type="dxa"/>
            <w:vAlign w:val="center"/>
          </w:tcPr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/>
              </w:rPr>
              <w:t xml:space="preserve"> 40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0</w:t>
            </w:r>
            <w:r>
              <w:rPr>
                <w:rFonts w:eastAsia="仿宋_GB2312"/>
              </w:rPr>
              <w:t xml:space="preserve">~ </w:t>
            </w:r>
            <w:r>
              <w:rPr>
                <w:rFonts w:ascii="仿宋_GB2312" w:eastAsia="仿宋_GB2312"/>
              </w:rPr>
              <w:t>60</w:t>
            </w:r>
          </w:p>
          <w:p w:rsidR="00576A78" w:rsidRPr="00C154B1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8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  <w:tr w:rsidR="00576A78" w:rsidTr="00FB6D33">
        <w:trPr>
          <w:trHeight w:val="1253"/>
          <w:jc w:val="center"/>
        </w:trPr>
        <w:tc>
          <w:tcPr>
            <w:tcW w:w="1384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D.学术活动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（10%）</w:t>
            </w:r>
          </w:p>
        </w:tc>
        <w:tc>
          <w:tcPr>
            <w:tcW w:w="6082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b/>
              </w:rPr>
              <w:t xml:space="preserve">1、发表论文 </w:t>
            </w:r>
            <w:r>
              <w:rPr>
                <w:rFonts w:ascii="黑体" w:eastAsia="黑体"/>
                <w:b/>
              </w:rPr>
              <w:t xml:space="preserve"> </w:t>
            </w:r>
            <w:r>
              <w:rPr>
                <w:rFonts w:ascii="仿宋_GB2312" w:eastAsia="仿宋_GB2312" w:hint="eastAsia"/>
              </w:rPr>
              <w:t>学习期间发表论文、译文</w:t>
            </w:r>
          </w:p>
          <w:p w:rsidR="00576A78" w:rsidRPr="005C0655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 w:rsidRPr="005C0655">
              <w:rPr>
                <w:rFonts w:ascii="黑体" w:eastAsia="黑体" w:hint="eastAsia"/>
                <w:b/>
              </w:rPr>
              <w:t>2、</w:t>
            </w:r>
            <w:r>
              <w:rPr>
                <w:rFonts w:ascii="黑体" w:eastAsia="黑体" w:hint="eastAsia"/>
                <w:b/>
              </w:rPr>
              <w:t xml:space="preserve">其他 </w:t>
            </w:r>
            <w:r>
              <w:rPr>
                <w:rFonts w:ascii="黑体" w:eastAsia="黑体"/>
                <w:b/>
              </w:rPr>
              <w:t xml:space="preserve">     </w:t>
            </w:r>
            <w:r w:rsidRPr="00826A50">
              <w:rPr>
                <w:rFonts w:ascii="仿宋_GB2312" w:eastAsia="仿宋_GB2312" w:hint="eastAsia"/>
              </w:rPr>
              <w:t>学习期间参加讲座、学术会议、课题与项目情况</w:t>
            </w:r>
          </w:p>
        </w:tc>
        <w:tc>
          <w:tcPr>
            <w:tcW w:w="1134" w:type="dxa"/>
            <w:vAlign w:val="center"/>
          </w:tcPr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/>
              </w:rPr>
              <w:t xml:space="preserve"> 50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>5</w:t>
            </w:r>
            <w:r>
              <w:rPr>
                <w:rFonts w:ascii="仿宋_GB2312" w:eastAsia="仿宋_GB2312" w:hint="eastAsia"/>
              </w:rPr>
              <w:t>0</w:t>
            </w:r>
          </w:p>
        </w:tc>
        <w:tc>
          <w:tcPr>
            <w:tcW w:w="1228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  <w:tr w:rsidR="00576A78" w:rsidTr="00FB6D33">
        <w:trPr>
          <w:trHeight w:val="1621"/>
          <w:jc w:val="center"/>
        </w:trPr>
        <w:tc>
          <w:tcPr>
            <w:tcW w:w="1384" w:type="dxa"/>
            <w:vAlign w:val="center"/>
          </w:tcPr>
          <w:p w:rsidR="00576A78" w:rsidRDefault="00576A78" w:rsidP="00FB6D33">
            <w:pPr>
              <w:spacing w:line="400" w:lineRule="atLeast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E</w:t>
            </w:r>
            <w:r>
              <w:rPr>
                <w:rFonts w:ascii="黑体" w:eastAsia="黑体" w:hint="eastAsia"/>
                <w:b/>
              </w:rPr>
              <w:t>.社会实践及健康状况</w:t>
            </w:r>
          </w:p>
          <w:p w:rsidR="00576A78" w:rsidRPr="009F256A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（10%）</w:t>
            </w:r>
          </w:p>
        </w:tc>
        <w:tc>
          <w:tcPr>
            <w:tcW w:w="6082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b/>
              </w:rPr>
              <w:t>1、健康状况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身心健康状况 参加各项体育活动情况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黑体" w:eastAsia="黑体" w:hint="eastAsia"/>
                <w:b/>
              </w:rPr>
              <w:t>2、社会实践</w:t>
            </w:r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参加社会实践活动 调查报告质量 社会适应能力  </w:t>
            </w:r>
          </w:p>
        </w:tc>
        <w:tc>
          <w:tcPr>
            <w:tcW w:w="1134" w:type="dxa"/>
            <w:vAlign w:val="center"/>
          </w:tcPr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 w:hint="eastAsia"/>
              </w:rPr>
              <w:t xml:space="preserve"> 40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0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eastAsia="仿宋_GB2312"/>
              </w:rPr>
              <w:t xml:space="preserve">~ </w:t>
            </w:r>
            <w:r>
              <w:rPr>
                <w:rFonts w:ascii="仿宋_GB2312" w:eastAsia="仿宋_GB2312"/>
              </w:rPr>
              <w:t>60</w:t>
            </w:r>
          </w:p>
        </w:tc>
        <w:tc>
          <w:tcPr>
            <w:tcW w:w="1228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</w:p>
        </w:tc>
      </w:tr>
      <w:tr w:rsidR="00576A78" w:rsidTr="00FB6D33">
        <w:trPr>
          <w:trHeight w:val="1053"/>
          <w:jc w:val="center"/>
        </w:trPr>
        <w:tc>
          <w:tcPr>
            <w:tcW w:w="1384" w:type="dxa"/>
            <w:vAlign w:val="center"/>
          </w:tcPr>
          <w:p w:rsidR="00576A78" w:rsidRPr="005C2694" w:rsidRDefault="00576A78" w:rsidP="00FB6D33">
            <w:pPr>
              <w:spacing w:line="400" w:lineRule="atLeast"/>
              <w:jc w:val="center"/>
              <w:rPr>
                <w:rFonts w:ascii="黑体" w:eastAsia="黑体"/>
                <w:b/>
              </w:rPr>
            </w:pPr>
            <w:r w:rsidRPr="005C2694">
              <w:rPr>
                <w:rFonts w:ascii="黑体" w:eastAsia="黑体" w:hint="eastAsia"/>
                <w:b/>
              </w:rPr>
              <w:t>评估结果</w:t>
            </w:r>
          </w:p>
          <w:p w:rsidR="00576A78" w:rsidRDefault="00576A78" w:rsidP="00FB6D33">
            <w:pPr>
              <w:spacing w:line="400" w:lineRule="atLeast"/>
              <w:jc w:val="center"/>
              <w:rPr>
                <w:rFonts w:ascii="仿宋_GB2312" w:eastAsia="仿宋_GB2312"/>
              </w:rPr>
            </w:pPr>
            <w:r w:rsidRPr="0079504C">
              <w:rPr>
                <w:rFonts w:ascii="黑体" w:eastAsia="黑体" w:hint="eastAsia"/>
                <w:b/>
              </w:rPr>
              <w:t>（100%）</w:t>
            </w:r>
          </w:p>
        </w:tc>
        <w:tc>
          <w:tcPr>
            <w:tcW w:w="6082" w:type="dxa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 w:rsidRPr="00F66229">
              <w:rPr>
                <w:rFonts w:ascii="黑体" w:eastAsia="黑体" w:hint="eastAsia"/>
                <w:b/>
              </w:rPr>
              <w:t>总评分</w:t>
            </w:r>
            <w:r w:rsidRPr="000B4553">
              <w:rPr>
                <w:rFonts w:ascii="黑体" w:eastAsia="黑体" w:hint="eastAsia"/>
                <w:b/>
              </w:rPr>
              <w:t>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1"/>
                <w:attr w:name="UnitName" w:val="a"/>
              </w:smartTagPr>
              <w:r>
                <w:rPr>
                  <w:rFonts w:ascii="仿宋_GB2312" w:eastAsia="仿宋_GB2312" w:hint="eastAsia"/>
                </w:rPr>
                <w:t>0.1A</w:t>
              </w:r>
            </w:smartTag>
            <w:r>
              <w:rPr>
                <w:rFonts w:ascii="仿宋_GB2312" w:eastAsia="仿宋_GB2312" w:hint="eastAsia"/>
              </w:rPr>
              <w:t>+0.</w:t>
            </w:r>
            <w:r>
              <w:rPr>
                <w:rFonts w:ascii="仿宋_GB2312" w:eastAsia="仿宋_GB2312"/>
              </w:rPr>
              <w:t>4</w:t>
            </w:r>
            <w:r>
              <w:rPr>
                <w:rFonts w:ascii="仿宋_GB2312" w:eastAsia="仿宋_GB2312" w:hint="eastAsia"/>
              </w:rPr>
              <w:t>B+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.3"/>
                <w:attr w:name="UnitName" w:val="C"/>
              </w:smartTagPr>
              <w:r>
                <w:rPr>
                  <w:rFonts w:ascii="仿宋_GB2312" w:eastAsia="仿宋_GB2312" w:hint="eastAsia"/>
                </w:rPr>
                <w:t>0.3C</w:t>
              </w:r>
            </w:smartTag>
            <w:r>
              <w:rPr>
                <w:rFonts w:ascii="仿宋_GB2312" w:eastAsia="仿宋_GB2312" w:hint="eastAsia"/>
              </w:rPr>
              <w:t>+0.1D+0.1</w:t>
            </w:r>
            <w:r>
              <w:rPr>
                <w:rFonts w:ascii="仿宋_GB2312" w:eastAsia="仿宋_GB2312"/>
              </w:rPr>
              <w:t>E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合格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60</w:t>
            </w:r>
            <w:r>
              <w:rPr>
                <w:rFonts w:eastAsia="仿宋_GB2312"/>
              </w:rPr>
              <w:t>~</w:t>
            </w:r>
            <w:r>
              <w:rPr>
                <w:rFonts w:ascii="仿宋_GB2312" w:eastAsia="仿宋_GB2312"/>
              </w:rPr>
              <w:t>100</w:t>
            </w:r>
            <w:r>
              <w:rPr>
                <w:rFonts w:ascii="仿宋_GB2312" w:eastAsia="仿宋_GB2312" w:hint="eastAsia"/>
              </w:rPr>
              <w:t>（含6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ascii="仿宋_GB2312" w:eastAsia="仿宋_GB2312" w:hint="eastAsia"/>
              </w:rPr>
              <w:t>）</w:t>
            </w:r>
          </w:p>
          <w:p w:rsidR="00576A78" w:rsidRDefault="00576A78" w:rsidP="00FB6D33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不合格 59以下（含</w:t>
            </w:r>
            <w:r>
              <w:rPr>
                <w:rFonts w:ascii="仿宋_GB2312" w:eastAsia="仿宋_GB2312"/>
              </w:rPr>
              <w:t>59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</w:tbl>
    <w:p w:rsidR="00576A78" w:rsidRDefault="00576A78" w:rsidP="00576A78">
      <w:pPr>
        <w:spacing w:line="40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576A78" w:rsidRDefault="00576A78" w:rsidP="00576A78">
      <w:pPr>
        <w:spacing w:line="40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1、在考核时，按二级指标及要素进行评定，根据评分档次在“评分”栏评出分数；</w:t>
      </w:r>
    </w:p>
    <w:p w:rsidR="00576A78" w:rsidRDefault="00576A78" w:rsidP="00576A78">
      <w:pPr>
        <w:spacing w:line="400" w:lineRule="atLeast"/>
        <w:rPr>
          <w:rFonts w:ascii="仿宋_GB2312" w:eastAsia="仿宋_GB2312"/>
        </w:rPr>
      </w:pPr>
      <w:r>
        <w:rPr>
          <w:rFonts w:ascii="仿宋_GB2312" w:eastAsia="仿宋_GB2312" w:hint="eastAsia"/>
        </w:rPr>
        <w:t>2、总评分由考核小组指定专人进行统计。</w:t>
      </w:r>
      <w:bookmarkStart w:id="0" w:name="_GoBack"/>
      <w:bookmarkEnd w:id="0"/>
    </w:p>
    <w:p w:rsidR="00576A78" w:rsidRPr="00E27EE0" w:rsidRDefault="00576A78" w:rsidP="00576A78">
      <w:pPr>
        <w:spacing w:line="400" w:lineRule="atLeast"/>
        <w:ind w:right="840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</w:rPr>
        <w:t xml:space="preserve"> </w:t>
      </w:r>
      <w:r>
        <w:rPr>
          <w:rFonts w:ascii="仿宋_GB2312" w:eastAsia="仿宋_GB2312"/>
        </w:rPr>
        <w:t xml:space="preserve">                                        </w:t>
      </w:r>
      <w:r w:rsidRPr="00E27EE0">
        <w:rPr>
          <w:rFonts w:ascii="仿宋_GB2312" w:eastAsia="仿宋_GB2312" w:hint="eastAsia"/>
          <w:sz w:val="24"/>
          <w:szCs w:val="24"/>
        </w:rPr>
        <w:t>考核小组成员（专家）签字：</w:t>
      </w:r>
    </w:p>
    <w:p w:rsidR="00576A78" w:rsidRPr="00E27EE0" w:rsidRDefault="00576A78" w:rsidP="00576A78">
      <w:pPr>
        <w:spacing w:line="400" w:lineRule="atLeast"/>
        <w:ind w:right="840"/>
        <w:jc w:val="center"/>
        <w:rPr>
          <w:rFonts w:ascii="仿宋_GB2312" w:eastAsia="仿宋_GB2312"/>
          <w:sz w:val="24"/>
          <w:szCs w:val="24"/>
        </w:rPr>
      </w:pPr>
      <w:r w:rsidRPr="00E27EE0">
        <w:rPr>
          <w:rFonts w:ascii="仿宋_GB2312" w:eastAsia="仿宋_GB2312" w:hint="eastAsia"/>
          <w:sz w:val="24"/>
          <w:szCs w:val="24"/>
        </w:rPr>
        <w:t xml:space="preserve"> </w:t>
      </w:r>
      <w:r w:rsidRPr="00E27EE0">
        <w:rPr>
          <w:rFonts w:ascii="仿宋_GB2312" w:eastAsia="仿宋_GB2312"/>
          <w:sz w:val="24"/>
          <w:szCs w:val="24"/>
        </w:rPr>
        <w:t xml:space="preserve">            </w:t>
      </w:r>
      <w:r>
        <w:rPr>
          <w:rFonts w:ascii="仿宋_GB2312" w:eastAsia="仿宋_GB2312"/>
          <w:szCs w:val="24"/>
        </w:rPr>
        <w:t xml:space="preserve">                        </w:t>
      </w:r>
      <w:r w:rsidRPr="00E27EE0">
        <w:rPr>
          <w:rFonts w:ascii="仿宋_GB2312" w:eastAsia="仿宋_GB2312" w:hint="eastAsia"/>
          <w:sz w:val="24"/>
          <w:szCs w:val="24"/>
        </w:rPr>
        <w:t xml:space="preserve">日期： </w:t>
      </w:r>
      <w:r w:rsidRPr="00E27EE0">
        <w:rPr>
          <w:rFonts w:ascii="仿宋_GB2312" w:eastAsia="仿宋_GB2312"/>
          <w:sz w:val="24"/>
          <w:szCs w:val="24"/>
        </w:rPr>
        <w:t xml:space="preserve">   </w:t>
      </w:r>
      <w:r w:rsidRPr="00E27EE0">
        <w:rPr>
          <w:rFonts w:ascii="仿宋_GB2312" w:eastAsia="仿宋_GB2312" w:hint="eastAsia"/>
          <w:sz w:val="24"/>
          <w:szCs w:val="24"/>
        </w:rPr>
        <w:t xml:space="preserve">年 </w:t>
      </w:r>
      <w:r w:rsidRPr="00E27EE0">
        <w:rPr>
          <w:rFonts w:ascii="仿宋_GB2312" w:eastAsia="仿宋_GB2312"/>
          <w:sz w:val="24"/>
          <w:szCs w:val="24"/>
        </w:rPr>
        <w:t xml:space="preserve">     </w:t>
      </w:r>
      <w:r w:rsidRPr="00E27EE0">
        <w:rPr>
          <w:rFonts w:ascii="仿宋_GB2312" w:eastAsia="仿宋_GB2312" w:hint="eastAsia"/>
          <w:sz w:val="24"/>
          <w:szCs w:val="24"/>
        </w:rPr>
        <w:t xml:space="preserve">月 </w:t>
      </w:r>
      <w:r w:rsidRPr="00E27EE0">
        <w:rPr>
          <w:rFonts w:ascii="仿宋_GB2312" w:eastAsia="仿宋_GB2312"/>
          <w:sz w:val="24"/>
          <w:szCs w:val="24"/>
        </w:rPr>
        <w:t xml:space="preserve">    </w:t>
      </w:r>
      <w:r w:rsidRPr="00E27EE0">
        <w:rPr>
          <w:rFonts w:ascii="仿宋_GB2312" w:eastAsia="仿宋_GB2312" w:hint="eastAsia"/>
          <w:sz w:val="24"/>
          <w:szCs w:val="24"/>
        </w:rPr>
        <w:t>日</w:t>
      </w:r>
    </w:p>
    <w:p w:rsidR="00576A78" w:rsidRDefault="00576A78" w:rsidP="00576A78">
      <w:pPr>
        <w:spacing w:line="400" w:lineRule="atLeast"/>
        <w:ind w:right="840"/>
        <w:jc w:val="center"/>
        <w:rPr>
          <w:rFonts w:ascii="仿宋_GB2312" w:eastAsia="仿宋_GB2312"/>
        </w:rPr>
      </w:pPr>
    </w:p>
    <w:p w:rsidR="00D068C4" w:rsidRDefault="00D068C4"/>
    <w:sectPr w:rsidR="00D0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78"/>
    <w:rsid w:val="00576A78"/>
    <w:rsid w:val="00790F24"/>
    <w:rsid w:val="00D0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7D6A0B63"/>
  <w15:chartTrackingRefBased/>
  <w15:docId w15:val="{AC2D7D2D-299A-4C47-934C-D086CE3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2020-12-22T01:22:00Z</dcterms:created>
  <dcterms:modified xsi:type="dcterms:W3CDTF">2020-12-22T01:30:00Z</dcterms:modified>
</cp:coreProperties>
</file>